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Hogyan tanul a mesterséges intelligencia – Szimulációs gyakorlat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Cél:</w:t>
      </w:r>
      <w:r w:rsidDel="00000000" w:rsidR="00000000" w:rsidRPr="00000000">
        <w:rPr>
          <w:rtl w:val="0"/>
        </w:rPr>
        <w:t xml:space="preserve"> Szimulálni, hogyan „tanul” az MIl, hogyan osztályoz minták alapján, amelyeket a tanuló adatokban lát.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Utasítások: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Minden csoport kap egy pakli 12 „tanuló kártyát” (pl. képek, melyeken gyümölcsök és nem gyümölcsök vannak jelölve).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Válasszanak ki egy személyt, aki az „MI-osztályozó” szerepét tölti be.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 csoport mutatja a tanuló kártyákat az MI-osztályozónak.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Ezután mutassanak 4–6 új tesztkártyát (néhány lehet kétértelmű).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Az osztályozó döntést hoz. A csoport megbeszéli: Pontos volt-e? Miért igen vagy miért nem?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Reflektáló kérdések: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Hogyan befolyásolta a döntéseket a tanuló adatok mintázata?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Mi történt, amikor a bemenet nem felelt meg a tanuló mintáknak?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Mit tanít ez nekünk az MI torzításáról (bias) és a túlillesztésről (overfitting)?</w:t>
        <w:br w:type="textWrapping"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rioWR1WO55gMhVk613vz5yYoLw==">CgMxLjA4AHIhMVlIajNOTm4tenQ3bXVoazJlcl9wbXpNZ0tuRGdEZXpX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